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28" w:rsidRPr="000B49B3" w:rsidRDefault="00BF0628" w:rsidP="000B49B3">
      <w:pPr>
        <w:widowControl w:val="0"/>
        <w:autoSpaceDE w:val="0"/>
        <w:autoSpaceDN w:val="0"/>
        <w:adjustRightInd w:val="0"/>
        <w:spacing w:line="520" w:lineRule="atLeast"/>
        <w:jc w:val="center"/>
        <w:rPr>
          <w:rFonts w:ascii="Arial" w:hAnsi="Arial" w:cs="Arial"/>
          <w:b/>
          <w:bCs/>
          <w:color w:val="283C90"/>
          <w:sz w:val="50"/>
          <w:szCs w:val="48"/>
        </w:rPr>
      </w:pPr>
      <w:r w:rsidRPr="000B49B3">
        <w:rPr>
          <w:rFonts w:ascii="Arial" w:hAnsi="Arial" w:cs="Arial"/>
          <w:b/>
          <w:bCs/>
          <w:color w:val="283C90"/>
          <w:sz w:val="50"/>
          <w:szCs w:val="48"/>
        </w:rPr>
        <w:t>The Declaratory Act</w:t>
      </w:r>
    </w:p>
    <w:p w:rsidR="00BF0628" w:rsidRPr="000B49B3" w:rsidRDefault="00BF0628" w:rsidP="00BF0628">
      <w:pPr>
        <w:widowControl w:val="0"/>
        <w:autoSpaceDE w:val="0"/>
        <w:autoSpaceDN w:val="0"/>
        <w:adjustRightInd w:val="0"/>
        <w:spacing w:after="240" w:line="340" w:lineRule="atLeast"/>
        <w:jc w:val="right"/>
        <w:rPr>
          <w:rFonts w:ascii="Arial" w:hAnsi="Arial" w:cs="Arial"/>
          <w:color w:val="auto"/>
          <w:sz w:val="32"/>
        </w:rPr>
      </w:pPr>
      <w:r w:rsidRPr="000B49B3">
        <w:rPr>
          <w:rFonts w:ascii="Arial" w:hAnsi="Arial" w:cs="Arial"/>
          <w:b/>
          <w:bCs/>
          <w:color w:val="auto"/>
          <w:sz w:val="32"/>
        </w:rPr>
        <w:t>March 18, 1766</w:t>
      </w:r>
    </w:p>
    <w:p w:rsidR="00BF0628" w:rsidRPr="000B49B3" w:rsidRDefault="00BF0628" w:rsidP="00BF0628">
      <w:pPr>
        <w:widowControl w:val="0"/>
        <w:autoSpaceDE w:val="0"/>
        <w:autoSpaceDN w:val="0"/>
        <w:adjustRightInd w:val="0"/>
        <w:spacing w:after="240" w:line="340" w:lineRule="atLeast"/>
        <w:rPr>
          <w:rFonts w:ascii="Arial" w:hAnsi="Arial" w:cs="Arial"/>
          <w:color w:val="auto"/>
          <w:sz w:val="32"/>
        </w:rPr>
      </w:pPr>
      <w:proofErr w:type="gramStart"/>
      <w:r w:rsidRPr="000B49B3">
        <w:rPr>
          <w:rFonts w:ascii="Arial" w:hAnsi="Arial" w:cs="Arial"/>
          <w:color w:val="auto"/>
          <w:sz w:val="32"/>
        </w:rPr>
        <w:t>AN ACT for the better securing the dependency of his Majesty's dominions in America upon the crown and parliament of Great Britain.</w:t>
      </w:r>
      <w:proofErr w:type="gramEnd"/>
    </w:p>
    <w:p w:rsidR="00BF0628" w:rsidRPr="000B49B3" w:rsidRDefault="00BF0628" w:rsidP="00BF0628">
      <w:pPr>
        <w:widowControl w:val="0"/>
        <w:autoSpaceDE w:val="0"/>
        <w:autoSpaceDN w:val="0"/>
        <w:adjustRightInd w:val="0"/>
        <w:spacing w:after="240" w:line="340" w:lineRule="atLeast"/>
        <w:rPr>
          <w:rFonts w:ascii="Arial" w:hAnsi="Arial" w:cs="Arial"/>
          <w:color w:val="auto"/>
          <w:sz w:val="32"/>
        </w:rPr>
      </w:pPr>
      <w:r w:rsidRPr="000B49B3">
        <w:rPr>
          <w:rFonts w:ascii="Arial" w:hAnsi="Arial" w:cs="Arial"/>
          <w:color w:val="auto"/>
          <w:sz w:val="32"/>
        </w:rPr>
        <w:t>WHEREAS several of the houses of representatives in his Majesty's colonies and plantations in America, have of late, against law, claimed to themselves, or to the general assemblies of the same, the sole and exclusive right of imposing duties and taxes upon his Majesty's subjects in the said colonies and plantations; and have, in pursuance of such claim, passed certain votes, resolutions, and orders, derogatory to the legislative authority of parliament, and inconsistent with the dependency of the said colonies and plantations upon the crown of Great Britain: ... be it declared ...,</w:t>
      </w:r>
    </w:p>
    <w:p w:rsidR="00BF0628" w:rsidRPr="000B49B3" w:rsidRDefault="00BF0628" w:rsidP="00BF0628">
      <w:pPr>
        <w:widowControl w:val="0"/>
        <w:autoSpaceDE w:val="0"/>
        <w:autoSpaceDN w:val="0"/>
        <w:adjustRightInd w:val="0"/>
        <w:spacing w:after="240" w:line="340" w:lineRule="atLeast"/>
        <w:rPr>
          <w:rFonts w:ascii="Arial" w:hAnsi="Arial" w:cs="Arial"/>
          <w:color w:val="auto"/>
          <w:sz w:val="32"/>
        </w:rPr>
      </w:pPr>
      <w:proofErr w:type="gramStart"/>
      <w:r w:rsidRPr="000B49B3">
        <w:rPr>
          <w:rFonts w:ascii="Arial" w:hAnsi="Arial" w:cs="Arial"/>
          <w:color w:val="auto"/>
          <w:sz w:val="32"/>
        </w:rPr>
        <w:t xml:space="preserve">That the said colonies and plantations in </w:t>
      </w:r>
      <w:r w:rsidRPr="000B49B3">
        <w:rPr>
          <w:rFonts w:ascii="Arial" w:hAnsi="Arial" w:cs="Arial"/>
          <w:i/>
          <w:iCs/>
          <w:color w:val="auto"/>
          <w:sz w:val="32"/>
        </w:rPr>
        <w:t>America</w:t>
      </w:r>
      <w:r w:rsidRPr="000B49B3">
        <w:rPr>
          <w:rFonts w:ascii="Arial" w:hAnsi="Arial" w:cs="Arial"/>
          <w:color w:val="auto"/>
          <w:sz w:val="32"/>
        </w:rPr>
        <w:t xml:space="preserve"> have been, are, and of right ought to be.</w:t>
      </w:r>
      <w:proofErr w:type="gramEnd"/>
      <w:r w:rsidRPr="000B49B3">
        <w:rPr>
          <w:rFonts w:ascii="Arial" w:hAnsi="Arial" w:cs="Arial"/>
          <w:color w:val="auto"/>
          <w:sz w:val="32"/>
        </w:rPr>
        <w:t xml:space="preserve"> </w:t>
      </w:r>
      <w:proofErr w:type="gramStart"/>
      <w:r w:rsidRPr="000B49B3">
        <w:rPr>
          <w:rFonts w:ascii="Arial" w:hAnsi="Arial" w:cs="Arial"/>
          <w:color w:val="auto"/>
          <w:sz w:val="32"/>
        </w:rPr>
        <w:t>subordinate</w:t>
      </w:r>
      <w:proofErr w:type="gramEnd"/>
      <w:r w:rsidRPr="000B49B3">
        <w:rPr>
          <w:rFonts w:ascii="Arial" w:hAnsi="Arial" w:cs="Arial"/>
          <w:color w:val="auto"/>
          <w:sz w:val="32"/>
        </w:rPr>
        <w:t xml:space="preserve"> unto, and dependent upon the imperial crown and parliament of </w:t>
      </w:r>
      <w:r w:rsidRPr="000B49B3">
        <w:rPr>
          <w:rFonts w:ascii="Arial" w:hAnsi="Arial" w:cs="Arial"/>
          <w:i/>
          <w:iCs/>
          <w:color w:val="auto"/>
          <w:sz w:val="32"/>
        </w:rPr>
        <w:t>Great Britain</w:t>
      </w:r>
      <w:r w:rsidRPr="000B49B3">
        <w:rPr>
          <w:rFonts w:ascii="Arial" w:hAnsi="Arial" w:cs="Arial"/>
          <w:color w:val="auto"/>
          <w:sz w:val="32"/>
        </w:rPr>
        <w:t xml:space="preserve">; and that the King's majesty, by and with the advice and consent of the lords spiritual and temporal, and commons of </w:t>
      </w:r>
      <w:r w:rsidRPr="000B49B3">
        <w:rPr>
          <w:rFonts w:ascii="Arial" w:hAnsi="Arial" w:cs="Arial"/>
          <w:i/>
          <w:iCs/>
          <w:color w:val="auto"/>
          <w:sz w:val="32"/>
        </w:rPr>
        <w:t>Great Britain</w:t>
      </w:r>
      <w:r w:rsidRPr="000B49B3">
        <w:rPr>
          <w:rFonts w:ascii="Arial" w:hAnsi="Arial" w:cs="Arial"/>
          <w:color w:val="auto"/>
          <w:sz w:val="32"/>
        </w:rPr>
        <w:t xml:space="preserve">, in parliament assembled, had, hash, and of right ought to have, full power and authority to make laws and statutes of sufficient force and validity to bind the colonies and people of </w:t>
      </w:r>
      <w:r w:rsidRPr="000B49B3">
        <w:rPr>
          <w:rFonts w:ascii="Arial" w:hAnsi="Arial" w:cs="Arial"/>
          <w:i/>
          <w:iCs/>
          <w:color w:val="auto"/>
          <w:sz w:val="32"/>
        </w:rPr>
        <w:t>America</w:t>
      </w:r>
      <w:r w:rsidRPr="000B49B3">
        <w:rPr>
          <w:rFonts w:ascii="Arial" w:hAnsi="Arial" w:cs="Arial"/>
          <w:color w:val="auto"/>
          <w:sz w:val="32"/>
        </w:rPr>
        <w:t xml:space="preserve">, subjects of the crown of </w:t>
      </w:r>
      <w:r w:rsidRPr="000B49B3">
        <w:rPr>
          <w:rFonts w:ascii="Arial" w:hAnsi="Arial" w:cs="Arial"/>
          <w:i/>
          <w:iCs/>
          <w:color w:val="auto"/>
          <w:sz w:val="32"/>
        </w:rPr>
        <w:t>Great Britain</w:t>
      </w:r>
      <w:r w:rsidRPr="000B49B3">
        <w:rPr>
          <w:rFonts w:ascii="Arial" w:hAnsi="Arial" w:cs="Arial"/>
          <w:color w:val="auto"/>
          <w:sz w:val="32"/>
        </w:rPr>
        <w:t>, in all cases whatsoever.</w:t>
      </w:r>
    </w:p>
    <w:p w:rsidR="00DD2223" w:rsidRPr="000B49B3" w:rsidRDefault="00BF0628" w:rsidP="00BF0628">
      <w:pPr>
        <w:rPr>
          <w:sz w:val="32"/>
        </w:rPr>
      </w:pPr>
      <w:r w:rsidRPr="000B49B3">
        <w:rPr>
          <w:rFonts w:ascii="Arial" w:hAnsi="Arial" w:cs="Arial"/>
          <w:color w:val="auto"/>
          <w:sz w:val="32"/>
        </w:rPr>
        <w:t xml:space="preserve">II. And be it further </w:t>
      </w:r>
      <w:proofErr w:type="gramStart"/>
      <w:r w:rsidRPr="000B49B3">
        <w:rPr>
          <w:rFonts w:ascii="Arial" w:hAnsi="Arial" w:cs="Arial"/>
          <w:color w:val="auto"/>
          <w:sz w:val="32"/>
        </w:rPr>
        <w:t>declared ...</w:t>
      </w:r>
      <w:proofErr w:type="gramEnd"/>
      <w:r w:rsidRPr="000B49B3">
        <w:rPr>
          <w:rFonts w:ascii="Arial" w:hAnsi="Arial" w:cs="Arial"/>
          <w:color w:val="auto"/>
          <w:sz w:val="32"/>
        </w:rPr>
        <w:t xml:space="preserve">, That all resolutions, votes, orders, and proceedings, in any of the said colonies or plantations, whereby the power and authority of the parliament of </w:t>
      </w:r>
      <w:r w:rsidRPr="000B49B3">
        <w:rPr>
          <w:rFonts w:ascii="Arial" w:hAnsi="Arial" w:cs="Arial"/>
          <w:i/>
          <w:iCs/>
          <w:color w:val="auto"/>
          <w:sz w:val="32"/>
        </w:rPr>
        <w:t>Great Britain</w:t>
      </w:r>
      <w:r w:rsidRPr="000B49B3">
        <w:rPr>
          <w:rFonts w:ascii="Arial" w:hAnsi="Arial" w:cs="Arial"/>
          <w:color w:val="auto"/>
          <w:sz w:val="32"/>
        </w:rPr>
        <w:t>, to make laws and statutes as aforesaid, is denied, or drawn into question, are, and are hereby declared to be, utterly null and void to all intents and purposes whatsoever.</w:t>
      </w:r>
    </w:p>
    <w:sectPr w:rsidR="00DD2223" w:rsidRPr="000B49B3" w:rsidSect="00DD2223">
      <w:pgSz w:w="12240" w:h="15840"/>
      <w:pgMar w:top="720" w:right="547" w:bottom="720" w:left="72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0628"/>
    <w:rsid w:val="000B49B3"/>
    <w:rsid w:val="00BF0628"/>
    <w:rsid w:val="00C76683"/>
  </w:rsids>
  <m:mathPr>
    <m:mathFont m:val="CAC Valia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5040D"/>
    <w:rPr>
      <w:rFonts w:ascii="Times New Roman" w:hAnsi="Times New Roman"/>
      <w:color w:val="01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1402</Characters>
  <Application>Microsoft Macintosh Word</Application>
  <DocSecurity>0</DocSecurity>
  <Lines>11</Lines>
  <Paragraphs>2</Paragraphs>
  <ScaleCrop>false</ScaleCrop>
  <Company>AIHE</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bob</cp:lastModifiedBy>
  <cp:revision>2</cp:revision>
  <dcterms:created xsi:type="dcterms:W3CDTF">2011-03-05T11:46:00Z</dcterms:created>
  <dcterms:modified xsi:type="dcterms:W3CDTF">2011-03-08T12:58:00Z</dcterms:modified>
</cp:coreProperties>
</file>